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53636" w14:textId="5F156C0E" w:rsidR="00B724C5" w:rsidRPr="00BF5DCA" w:rsidRDefault="00A133E4" w:rsidP="007953F9">
      <w:pPr>
        <w:jc w:val="center"/>
        <w:rPr>
          <w:rFonts w:ascii="Calibri" w:hAnsi="Calibri" w:cs="Calibri"/>
          <w:b/>
          <w:bCs/>
          <w:sz w:val="28"/>
          <w:szCs w:val="28"/>
          <w:lang w:val="ka-GE"/>
        </w:rPr>
      </w:pPr>
      <w:r w:rsidRPr="00BF5DCA">
        <w:rPr>
          <w:rFonts w:ascii="Calibri" w:hAnsi="Calibri" w:cs="Calibri"/>
          <w:b/>
          <w:bCs/>
          <w:sz w:val="28"/>
          <w:szCs w:val="28"/>
          <w:lang w:val="ka-GE"/>
        </w:rPr>
        <w:t>Te</w:t>
      </w:r>
      <w:r w:rsidR="00B724C5" w:rsidRPr="00BF5DCA">
        <w:rPr>
          <w:rFonts w:ascii="Calibri" w:hAnsi="Calibri" w:cs="Calibri"/>
          <w:b/>
          <w:bCs/>
          <w:sz w:val="28"/>
          <w:szCs w:val="28"/>
          <w:lang w:val="ka-GE"/>
        </w:rPr>
        <w:t>rms of Reference (TOR)</w:t>
      </w:r>
    </w:p>
    <w:p w14:paraId="01FA9F5A" w14:textId="45357E31" w:rsidR="00A133E4" w:rsidRPr="008B46F0" w:rsidRDefault="00983448" w:rsidP="007953F9">
      <w:pPr>
        <w:jc w:val="center"/>
        <w:rPr>
          <w:rFonts w:ascii="Calibri" w:hAnsi="Calibri" w:cs="Calibri"/>
          <w:b/>
          <w:bCs/>
          <w:lang w:val="ka-GE"/>
        </w:rPr>
      </w:pPr>
      <w:r w:rsidRPr="008B46F0">
        <w:rPr>
          <w:rFonts w:ascii="Calibri" w:hAnsi="Calibri" w:cs="Calibri"/>
          <w:b/>
          <w:bCs/>
          <w:lang w:val="ka-GE"/>
        </w:rPr>
        <w:t xml:space="preserve">Gardabani Pilot Solar Sludge Dryer Remote </w:t>
      </w:r>
      <w:r w:rsidR="00B97843" w:rsidRPr="008B46F0">
        <w:rPr>
          <w:rFonts w:ascii="Calibri" w:hAnsi="Calibri" w:cs="Calibri"/>
          <w:b/>
          <w:bCs/>
          <w:lang w:val="ka-GE"/>
        </w:rPr>
        <w:t>D</w:t>
      </w:r>
      <w:r w:rsidRPr="008B46F0">
        <w:rPr>
          <w:rFonts w:ascii="Calibri" w:hAnsi="Calibri" w:cs="Calibri"/>
          <w:b/>
          <w:bCs/>
          <w:lang w:val="ka-GE"/>
        </w:rPr>
        <w:t xml:space="preserve">ata </w:t>
      </w:r>
      <w:r w:rsidR="00B97843" w:rsidRPr="008B46F0">
        <w:rPr>
          <w:rFonts w:ascii="Calibri" w:hAnsi="Calibri" w:cs="Calibri"/>
          <w:b/>
          <w:bCs/>
          <w:lang w:val="ka-GE"/>
        </w:rPr>
        <w:t>Ac</w:t>
      </w:r>
      <w:r w:rsidRPr="008B46F0">
        <w:rPr>
          <w:rFonts w:ascii="Calibri" w:hAnsi="Calibri" w:cs="Calibri"/>
          <w:b/>
          <w:bCs/>
          <w:lang w:val="ka-GE"/>
        </w:rPr>
        <w:t>quisition</w:t>
      </w:r>
      <w:r w:rsidR="00B97843" w:rsidRPr="008B46F0">
        <w:rPr>
          <w:rFonts w:ascii="Calibri" w:hAnsi="Calibri" w:cs="Calibri"/>
          <w:b/>
          <w:bCs/>
          <w:lang w:val="ka-GE"/>
        </w:rPr>
        <w:t xml:space="preserve"> and Transfer</w:t>
      </w:r>
    </w:p>
    <w:p w14:paraId="27E73922" w14:textId="77777777" w:rsidR="00B05AD0" w:rsidRPr="008B46F0" w:rsidRDefault="00B05AD0" w:rsidP="00A133E4">
      <w:pPr>
        <w:rPr>
          <w:rFonts w:ascii="Calibri" w:hAnsi="Calibri" w:cs="Calibri"/>
          <w:b/>
          <w:bCs/>
          <w:lang w:val="ka-GE"/>
        </w:rPr>
      </w:pPr>
    </w:p>
    <w:p w14:paraId="0AF806A6" w14:textId="149EB735" w:rsidR="00A133E4" w:rsidRPr="008B46F0" w:rsidRDefault="00A133E4" w:rsidP="00A133E4">
      <w:pPr>
        <w:rPr>
          <w:rFonts w:ascii="Calibri" w:hAnsi="Calibri" w:cs="Calibri"/>
          <w:b/>
          <w:bCs/>
          <w:lang w:val="ka-GE"/>
        </w:rPr>
      </w:pPr>
      <w:r w:rsidRPr="008B46F0">
        <w:rPr>
          <w:rFonts w:ascii="Calibri" w:hAnsi="Calibri" w:cs="Calibri"/>
          <w:b/>
          <w:bCs/>
          <w:lang w:val="ka-GE"/>
        </w:rPr>
        <w:t>1. General information</w:t>
      </w:r>
    </w:p>
    <w:p w14:paraId="6823BC00" w14:textId="7D1CFC76" w:rsidR="00A133E4" w:rsidRPr="008B46F0" w:rsidRDefault="00A133E4" w:rsidP="00A133E4">
      <w:pPr>
        <w:rPr>
          <w:rFonts w:ascii="Calibri" w:hAnsi="Calibri" w:cs="Calibri"/>
          <w:lang w:val="ka-GE"/>
        </w:rPr>
      </w:pPr>
      <w:r w:rsidRPr="008B46F0">
        <w:rPr>
          <w:rFonts w:ascii="Calibri" w:hAnsi="Calibri" w:cs="Calibri"/>
          <w:b/>
          <w:bCs/>
          <w:lang w:val="ka-GE"/>
        </w:rPr>
        <w:t xml:space="preserve">Project name: </w:t>
      </w:r>
      <w:r w:rsidRPr="008B46F0">
        <w:rPr>
          <w:rFonts w:ascii="Calibri" w:hAnsi="Calibri" w:cs="Calibri"/>
          <w:lang w:val="ka-GE"/>
        </w:rPr>
        <w:t xml:space="preserve">Installation of an automated control system for </w:t>
      </w:r>
      <w:r w:rsidR="00CD74AE" w:rsidRPr="008B46F0">
        <w:rPr>
          <w:rFonts w:ascii="Calibri" w:hAnsi="Calibri" w:cs="Calibri"/>
          <w:b/>
          <w:bCs/>
          <w:lang w:val="ka-GE"/>
        </w:rPr>
        <w:t>Gardabani Pilot Solar Sludge Dryer Remote Data Acquisition and Transfer</w:t>
      </w:r>
    </w:p>
    <w:p w14:paraId="3DF0354E" w14:textId="601B98A3" w:rsidR="00A133E4" w:rsidRPr="008B46F0" w:rsidRDefault="00A133E4" w:rsidP="00A133E4">
      <w:pPr>
        <w:rPr>
          <w:rFonts w:ascii="Calibri" w:hAnsi="Calibri" w:cs="Calibri"/>
          <w:lang w:val="ka-GE"/>
        </w:rPr>
      </w:pPr>
      <w:r w:rsidRPr="008B46F0">
        <w:rPr>
          <w:rFonts w:ascii="Calibri" w:hAnsi="Calibri" w:cs="Calibri"/>
          <w:b/>
          <w:bCs/>
          <w:lang w:val="ka-GE"/>
        </w:rPr>
        <w:t>Location of the facility:</w:t>
      </w:r>
      <w:r w:rsidR="00272964" w:rsidRPr="008B46F0">
        <w:rPr>
          <w:rFonts w:ascii="Calibri" w:hAnsi="Calibri" w:cs="Calibri"/>
          <w:b/>
          <w:bCs/>
          <w:lang w:val="ka-GE"/>
        </w:rPr>
        <w:t xml:space="preserve"> </w:t>
      </w:r>
      <w:r w:rsidR="00FE4912" w:rsidRPr="008B46F0">
        <w:rPr>
          <w:rFonts w:ascii="Calibri" w:hAnsi="Calibri" w:cs="Calibri"/>
          <w:lang w:val="ka-GE"/>
        </w:rPr>
        <w:t>Waste</w:t>
      </w:r>
      <w:r w:rsidR="00BD2C95" w:rsidRPr="008B46F0">
        <w:rPr>
          <w:rFonts w:ascii="Calibri" w:hAnsi="Calibri" w:cs="Calibri"/>
          <w:lang w:val="ka-GE"/>
        </w:rPr>
        <w:t xml:space="preserve"> W</w:t>
      </w:r>
      <w:r w:rsidR="00FE4912" w:rsidRPr="008B46F0">
        <w:rPr>
          <w:rFonts w:ascii="Calibri" w:hAnsi="Calibri" w:cs="Calibri"/>
          <w:lang w:val="ka-GE"/>
        </w:rPr>
        <w:t xml:space="preserve">ater </w:t>
      </w:r>
      <w:r w:rsidR="00BD2C95" w:rsidRPr="008B46F0">
        <w:rPr>
          <w:rFonts w:ascii="Calibri" w:hAnsi="Calibri" w:cs="Calibri"/>
          <w:lang w:val="ka-GE"/>
        </w:rPr>
        <w:t xml:space="preserve">Treatment Plant, Gardabani, Georgia </w:t>
      </w:r>
    </w:p>
    <w:p w14:paraId="17BEF6DB" w14:textId="39FB4D09" w:rsidR="00A133E4" w:rsidRPr="008B46F0" w:rsidRDefault="00A133E4" w:rsidP="00A133E4">
      <w:pPr>
        <w:rPr>
          <w:rFonts w:ascii="Calibri" w:hAnsi="Calibri" w:cs="Calibri"/>
          <w:lang w:val="ka-GE"/>
        </w:rPr>
      </w:pPr>
      <w:r w:rsidRPr="008B46F0">
        <w:rPr>
          <w:rFonts w:ascii="Calibri" w:hAnsi="Calibri" w:cs="Calibri"/>
          <w:b/>
          <w:bCs/>
          <w:lang w:val="ka-GE"/>
        </w:rPr>
        <w:t xml:space="preserve">Client: </w:t>
      </w:r>
      <w:r w:rsidR="00F37C2D" w:rsidRPr="008B46F0">
        <w:rPr>
          <w:rFonts w:ascii="Calibri" w:hAnsi="Calibri" w:cs="Calibri"/>
          <w:lang w:val="ka-GE"/>
        </w:rPr>
        <w:t>Gardabani WWTP</w:t>
      </w:r>
    </w:p>
    <w:p w14:paraId="674FDD06" w14:textId="77777777" w:rsidR="00A133E4" w:rsidRPr="008B46F0" w:rsidRDefault="00A133E4" w:rsidP="00A133E4">
      <w:pPr>
        <w:rPr>
          <w:rFonts w:ascii="Calibri" w:hAnsi="Calibri" w:cs="Calibri"/>
          <w:b/>
          <w:bCs/>
          <w:lang w:val="ka-GE"/>
        </w:rPr>
      </w:pPr>
      <w:r w:rsidRPr="008B46F0">
        <w:rPr>
          <w:rFonts w:ascii="Calibri" w:hAnsi="Calibri" w:cs="Calibri"/>
          <w:b/>
          <w:bCs/>
          <w:lang w:val="ka-GE"/>
        </w:rPr>
        <w:t>2. Project Objective</w:t>
      </w:r>
    </w:p>
    <w:p w14:paraId="07055AE4" w14:textId="4AA169E6" w:rsidR="0008107B" w:rsidRPr="008B46F0" w:rsidRDefault="0008107B" w:rsidP="0008107B">
      <w:pPr>
        <w:rPr>
          <w:rFonts w:ascii="Calibri" w:hAnsi="Calibri" w:cs="Calibri"/>
          <w:lang w:val="en-US"/>
        </w:rPr>
      </w:pPr>
      <w:r w:rsidRPr="008B46F0">
        <w:rPr>
          <w:rFonts w:ascii="Calibri" w:hAnsi="Calibri" w:cs="Calibri"/>
          <w:lang w:val="en-US"/>
        </w:rPr>
        <w:t>The goal of the project is to ensure continuous, automated and remote acquisition and transmission of operational data from the Pilot Solar Sludge Dryer located in Gardabani.</w:t>
      </w:r>
    </w:p>
    <w:p w14:paraId="0FB84F7B" w14:textId="0642312B" w:rsidR="0008107B" w:rsidRPr="008B46F0" w:rsidRDefault="0008107B" w:rsidP="0008107B">
      <w:pPr>
        <w:rPr>
          <w:rFonts w:ascii="Calibri" w:hAnsi="Calibri" w:cs="Calibri"/>
          <w:lang w:val="en-US"/>
        </w:rPr>
      </w:pPr>
      <w:r w:rsidRPr="008B46F0">
        <w:rPr>
          <w:rFonts w:ascii="Calibri" w:hAnsi="Calibri" w:cs="Calibri"/>
          <w:lang w:val="en-US"/>
        </w:rPr>
        <w:t xml:space="preserve">The system shall collect the </w:t>
      </w:r>
      <w:r w:rsidR="00192615" w:rsidRPr="008B46F0">
        <w:rPr>
          <w:rFonts w:ascii="Calibri" w:hAnsi="Calibri" w:cs="Calibri"/>
          <w:lang w:val="en-US"/>
        </w:rPr>
        <w:t>relevant technological parameters</w:t>
      </w:r>
      <w:r w:rsidRPr="008B46F0">
        <w:rPr>
          <w:rFonts w:ascii="Calibri" w:hAnsi="Calibri" w:cs="Calibri"/>
          <w:lang w:val="en-US"/>
        </w:rPr>
        <w:t xml:space="preserve"> recorded by the dryer at defined intervals and transmit them remotely to a central server or designated data platform.</w:t>
      </w:r>
      <w:r w:rsidR="00C515F4" w:rsidRPr="008B46F0">
        <w:rPr>
          <w:rFonts w:ascii="Calibri" w:hAnsi="Calibri" w:cs="Calibri"/>
          <w:lang w:val="en-US"/>
        </w:rPr>
        <w:t xml:space="preserve"> </w:t>
      </w:r>
      <w:r w:rsidRPr="008B46F0">
        <w:rPr>
          <w:rFonts w:ascii="Calibri" w:hAnsi="Calibri" w:cs="Calibri"/>
          <w:lang w:val="en-US"/>
        </w:rPr>
        <w:t>The implemented solution shall eliminate the need for manual data extraction via USB devices and enable centralized storage, structured data processing and further analysis of parameter interdependencies under both normal and varying operating conditions.</w:t>
      </w:r>
    </w:p>
    <w:p w14:paraId="300A6E99" w14:textId="77777777" w:rsidR="00A133E4" w:rsidRPr="008B46F0" w:rsidRDefault="00A133E4" w:rsidP="00A133E4">
      <w:pPr>
        <w:rPr>
          <w:rFonts w:ascii="Calibri" w:hAnsi="Calibri" w:cs="Calibri"/>
          <w:b/>
          <w:bCs/>
          <w:lang w:val="ka-GE"/>
        </w:rPr>
      </w:pPr>
      <w:r w:rsidRPr="008B46F0">
        <w:rPr>
          <w:rFonts w:ascii="Calibri" w:hAnsi="Calibri" w:cs="Calibri"/>
          <w:b/>
          <w:bCs/>
          <w:lang w:val="ka-GE"/>
        </w:rPr>
        <w:t>3. Description of the current situation</w:t>
      </w:r>
    </w:p>
    <w:p w14:paraId="0556FB66" w14:textId="77777777" w:rsidR="00BE7A52" w:rsidRPr="008B46F0" w:rsidRDefault="00BE7A52" w:rsidP="00BE7A52">
      <w:pPr>
        <w:rPr>
          <w:rFonts w:ascii="Calibri" w:hAnsi="Calibri" w:cs="Calibri"/>
          <w:lang w:val="en-US"/>
        </w:rPr>
      </w:pPr>
      <w:r w:rsidRPr="008B46F0">
        <w:rPr>
          <w:rFonts w:ascii="Calibri" w:hAnsi="Calibri" w:cs="Calibri"/>
          <w:lang w:val="en-US"/>
        </w:rPr>
        <w:t>The features of the currently operating system are:</w:t>
      </w:r>
    </w:p>
    <w:p w14:paraId="4AC6A2CF" w14:textId="77777777" w:rsidR="00BE7A52" w:rsidRPr="008B46F0" w:rsidRDefault="00BE7A52" w:rsidP="00BE7A52">
      <w:pPr>
        <w:pStyle w:val="ListParagraph"/>
        <w:numPr>
          <w:ilvl w:val="0"/>
          <w:numId w:val="10"/>
        </w:numPr>
        <w:rPr>
          <w:rFonts w:ascii="Calibri" w:hAnsi="Calibri" w:cs="Calibri"/>
          <w:lang w:val="en-US"/>
        </w:rPr>
      </w:pPr>
      <w:r w:rsidRPr="008B46F0">
        <w:rPr>
          <w:rFonts w:ascii="Calibri" w:hAnsi="Calibri" w:cs="Calibri"/>
          <w:lang w:val="en-US"/>
        </w:rPr>
        <w:t>The Solar Sludge Dryer records operational parameters (including sludge weight, solar radiation, ambient temperature, internal temperature, humidity, ammonium concentration and other process-related data);</w:t>
      </w:r>
    </w:p>
    <w:p w14:paraId="10501898" w14:textId="77777777" w:rsidR="00BE7A52" w:rsidRPr="008B46F0" w:rsidRDefault="00BE7A52" w:rsidP="00BE7A52">
      <w:pPr>
        <w:pStyle w:val="ListParagraph"/>
        <w:numPr>
          <w:ilvl w:val="0"/>
          <w:numId w:val="10"/>
        </w:numPr>
        <w:rPr>
          <w:rFonts w:ascii="Calibri" w:hAnsi="Calibri" w:cs="Calibri"/>
          <w:lang w:val="en-US"/>
        </w:rPr>
      </w:pPr>
      <w:r w:rsidRPr="008B46F0">
        <w:rPr>
          <w:rFonts w:ascii="Calibri" w:hAnsi="Calibri" w:cs="Calibri"/>
          <w:lang w:val="en-US"/>
        </w:rPr>
        <w:t>Data is recorded at 2-minute intervals and stored locally in the dryer’s internal controller/system;</w:t>
      </w:r>
    </w:p>
    <w:p w14:paraId="74DA6D15" w14:textId="77777777" w:rsidR="00BE7A52" w:rsidRPr="008B46F0" w:rsidRDefault="00BE7A52" w:rsidP="00BE7A52">
      <w:pPr>
        <w:pStyle w:val="ListParagraph"/>
        <w:numPr>
          <w:ilvl w:val="0"/>
          <w:numId w:val="10"/>
        </w:numPr>
        <w:rPr>
          <w:rFonts w:ascii="Calibri" w:hAnsi="Calibri" w:cs="Calibri"/>
          <w:lang w:val="en-US"/>
        </w:rPr>
      </w:pPr>
      <w:r w:rsidRPr="008B46F0">
        <w:rPr>
          <w:rFonts w:ascii="Calibri" w:hAnsi="Calibri" w:cs="Calibri"/>
          <w:lang w:val="en-US"/>
        </w:rPr>
        <w:t>Data retrieval is performed manually by physically connecting a USB storage device to the system;</w:t>
      </w:r>
    </w:p>
    <w:p w14:paraId="73614A70" w14:textId="77777777" w:rsidR="00BE7A52" w:rsidRPr="008B46F0" w:rsidRDefault="00BE7A52" w:rsidP="00BE7A52">
      <w:pPr>
        <w:pStyle w:val="ListParagraph"/>
        <w:numPr>
          <w:ilvl w:val="0"/>
          <w:numId w:val="10"/>
        </w:numPr>
        <w:rPr>
          <w:rFonts w:ascii="Calibri" w:hAnsi="Calibri" w:cs="Calibri"/>
          <w:lang w:val="en-US"/>
        </w:rPr>
      </w:pPr>
      <w:r w:rsidRPr="008B46F0">
        <w:rPr>
          <w:rFonts w:ascii="Calibri" w:hAnsi="Calibri" w:cs="Calibri"/>
          <w:lang w:val="en-US"/>
        </w:rPr>
        <w:t>The downloaded data is transferred to a computer and processed manually in Excel for visualization and analysis;</w:t>
      </w:r>
    </w:p>
    <w:p w14:paraId="74F72802" w14:textId="155B8746" w:rsidR="00BE7A52" w:rsidRPr="008B46F0" w:rsidRDefault="00BE7A52" w:rsidP="00BE7A52">
      <w:pPr>
        <w:pStyle w:val="ListParagraph"/>
        <w:numPr>
          <w:ilvl w:val="0"/>
          <w:numId w:val="10"/>
        </w:numPr>
        <w:rPr>
          <w:rFonts w:ascii="Calibri" w:hAnsi="Calibri" w:cs="Calibri"/>
          <w:lang w:val="en-US"/>
        </w:rPr>
      </w:pPr>
      <w:r w:rsidRPr="008B46F0">
        <w:rPr>
          <w:rFonts w:ascii="Calibri" w:hAnsi="Calibri" w:cs="Calibri"/>
          <w:lang w:val="en-US"/>
        </w:rPr>
        <w:t>No remote data transmission or centralized real-time monitoring is currently implemented.</w:t>
      </w:r>
    </w:p>
    <w:p w14:paraId="48C6B828" w14:textId="416438DD" w:rsidR="00BE7A52" w:rsidRPr="008B46F0" w:rsidRDefault="00BE7A52" w:rsidP="00BE7A52">
      <w:pPr>
        <w:rPr>
          <w:rFonts w:ascii="Calibri" w:hAnsi="Calibri" w:cs="Calibri"/>
          <w:lang w:val="en-US"/>
        </w:rPr>
      </w:pPr>
      <w:r w:rsidRPr="008B46F0">
        <w:rPr>
          <w:rFonts w:ascii="Calibri" w:hAnsi="Calibri" w:cs="Calibri"/>
          <w:lang w:val="en-US"/>
        </w:rPr>
        <w:lastRenderedPageBreak/>
        <w:t>The data management approach is fully manual and does not ensure continuous remote access, systematic monitoring</w:t>
      </w:r>
      <w:r w:rsidR="0054686A" w:rsidRPr="008B46F0">
        <w:rPr>
          <w:rFonts w:ascii="Calibri" w:hAnsi="Calibri" w:cs="Calibri"/>
          <w:lang w:val="en-US"/>
        </w:rPr>
        <w:t xml:space="preserve"> and</w:t>
      </w:r>
      <w:r w:rsidRPr="008B46F0">
        <w:rPr>
          <w:rFonts w:ascii="Calibri" w:hAnsi="Calibri" w:cs="Calibri"/>
          <w:lang w:val="en-US"/>
        </w:rPr>
        <w:t xml:space="preserve"> timely analysis of the technological process. As a result, operational evaluation and performance optimization are delayed and dependent on physical site visits.</w:t>
      </w:r>
    </w:p>
    <w:p w14:paraId="0A93B1DF" w14:textId="37E93761" w:rsidR="00BE7A52" w:rsidRPr="008B46F0" w:rsidRDefault="00BE7A52" w:rsidP="00BE7A52">
      <w:pPr>
        <w:rPr>
          <w:rFonts w:ascii="Calibri" w:hAnsi="Calibri" w:cs="Calibri"/>
          <w:lang w:val="en-US"/>
        </w:rPr>
      </w:pPr>
      <w:r w:rsidRPr="008B46F0">
        <w:rPr>
          <w:rFonts w:ascii="Calibri" w:hAnsi="Calibri" w:cs="Calibri"/>
          <w:lang w:val="en-US"/>
        </w:rPr>
        <w:t>To eliminate the existing limitations, it is necessary to implement an automated remote data acquisition and transmission system capable of collecting the recorded parameters and transferring them to a centralized platform for storage, monitoring and further analy</w:t>
      </w:r>
      <w:r w:rsidR="009A3FEF" w:rsidRPr="008B46F0">
        <w:rPr>
          <w:rFonts w:ascii="Calibri" w:hAnsi="Calibri" w:cs="Calibri"/>
          <w:lang w:val="en-US"/>
        </w:rPr>
        <w:t>sis</w:t>
      </w:r>
      <w:r w:rsidRPr="008B46F0">
        <w:rPr>
          <w:rFonts w:ascii="Calibri" w:hAnsi="Calibri" w:cs="Calibri"/>
          <w:lang w:val="en-US"/>
        </w:rPr>
        <w:t>.</w:t>
      </w:r>
    </w:p>
    <w:p w14:paraId="3A0C4834" w14:textId="0D83BC3D" w:rsidR="00A133E4" w:rsidRPr="008B46F0" w:rsidRDefault="00A133E4" w:rsidP="00A133E4">
      <w:pPr>
        <w:rPr>
          <w:rFonts w:ascii="Calibri" w:hAnsi="Calibri" w:cs="Calibri"/>
          <w:b/>
          <w:bCs/>
          <w:lang w:val="ka-GE"/>
        </w:rPr>
      </w:pPr>
      <w:r w:rsidRPr="008B46F0">
        <w:rPr>
          <w:rFonts w:ascii="Calibri" w:hAnsi="Calibri" w:cs="Calibri"/>
          <w:b/>
          <w:bCs/>
          <w:lang w:val="ka-GE"/>
        </w:rPr>
        <w:t>4. Project scope</w:t>
      </w:r>
    </w:p>
    <w:p w14:paraId="06C8E9BC" w14:textId="77777777" w:rsidR="00B576A3" w:rsidRPr="008B46F0" w:rsidRDefault="00B576A3" w:rsidP="00B576A3">
      <w:pPr>
        <w:rPr>
          <w:rFonts w:ascii="Calibri" w:hAnsi="Calibri" w:cs="Calibri"/>
          <w:lang w:val="en-US"/>
        </w:rPr>
      </w:pPr>
      <w:r w:rsidRPr="008B46F0">
        <w:rPr>
          <w:rFonts w:ascii="Calibri" w:hAnsi="Calibri" w:cs="Calibri"/>
          <w:lang w:val="en-US"/>
        </w:rPr>
        <w:t>The executing company must ensure the implementation of a complete remote data acquisition and transmission system, which includes:</w:t>
      </w:r>
    </w:p>
    <w:p w14:paraId="1D936948" w14:textId="77777777" w:rsidR="003463D6" w:rsidRPr="008B46F0" w:rsidRDefault="0080367D" w:rsidP="003463D6">
      <w:pPr>
        <w:pStyle w:val="ListParagraph"/>
        <w:numPr>
          <w:ilvl w:val="0"/>
          <w:numId w:val="11"/>
        </w:numPr>
        <w:rPr>
          <w:rFonts w:ascii="Calibri" w:hAnsi="Calibri" w:cs="Calibri"/>
        </w:rPr>
      </w:pPr>
      <w:r w:rsidRPr="008B46F0">
        <w:rPr>
          <w:rFonts w:ascii="Calibri" w:hAnsi="Calibri" w:cs="Calibri"/>
          <w:lang w:val="en-US"/>
        </w:rPr>
        <w:t>System engineering analysis and development of the data integration architecture between the Solar Sludge Dryer and the Microcom RTU;</w:t>
      </w:r>
    </w:p>
    <w:p w14:paraId="6D54AD23" w14:textId="77777777" w:rsidR="003463D6" w:rsidRPr="008B46F0" w:rsidRDefault="0080367D" w:rsidP="003463D6">
      <w:pPr>
        <w:pStyle w:val="ListParagraph"/>
        <w:numPr>
          <w:ilvl w:val="0"/>
          <w:numId w:val="11"/>
        </w:numPr>
        <w:rPr>
          <w:rFonts w:ascii="Calibri" w:hAnsi="Calibri" w:cs="Calibri"/>
        </w:rPr>
      </w:pPr>
      <w:r w:rsidRPr="008B46F0">
        <w:rPr>
          <w:rFonts w:ascii="Calibri" w:hAnsi="Calibri" w:cs="Calibri"/>
          <w:lang w:val="en-US"/>
        </w:rPr>
        <w:t>Supply, installation and integration of the Microcom RTU and all required communication and interface components;</w:t>
      </w:r>
    </w:p>
    <w:p w14:paraId="4FED79A8" w14:textId="329018E1" w:rsidR="003463D6" w:rsidRPr="008B46F0" w:rsidRDefault="00C85DCC" w:rsidP="0080367D">
      <w:pPr>
        <w:pStyle w:val="ListParagraph"/>
        <w:numPr>
          <w:ilvl w:val="0"/>
          <w:numId w:val="11"/>
        </w:numPr>
        <w:rPr>
          <w:rFonts w:ascii="Calibri" w:hAnsi="Calibri" w:cs="Calibri"/>
        </w:rPr>
      </w:pPr>
      <w:r w:rsidRPr="008B46F0">
        <w:rPr>
          <w:rFonts w:ascii="Calibri" w:hAnsi="Calibri" w:cs="Calibri"/>
        </w:rPr>
        <w:t>The system shall provide data export functionality in Excel-</w:t>
      </w:r>
      <w:r w:rsidR="004D29BA" w:rsidRPr="008B46F0">
        <w:rPr>
          <w:rFonts w:ascii="Calibri" w:hAnsi="Calibri" w:cs="Calibri"/>
        </w:rPr>
        <w:t>compatible (</w:t>
      </w:r>
      <w:r w:rsidRPr="008B46F0">
        <w:rPr>
          <w:rFonts w:ascii="Calibri" w:hAnsi="Calibri" w:cs="Calibri"/>
        </w:rPr>
        <w:t>xlsx) and/or CSV format, ensuring direct usability for further analysis and graphical processing.</w:t>
      </w:r>
    </w:p>
    <w:p w14:paraId="0CCA8A72" w14:textId="01B3205E" w:rsidR="0080367D" w:rsidRPr="008B46F0" w:rsidRDefault="0080367D" w:rsidP="0080367D">
      <w:pPr>
        <w:pStyle w:val="ListParagraph"/>
        <w:numPr>
          <w:ilvl w:val="0"/>
          <w:numId w:val="11"/>
        </w:numPr>
        <w:rPr>
          <w:rFonts w:ascii="Calibri" w:hAnsi="Calibri" w:cs="Calibri"/>
        </w:rPr>
      </w:pPr>
      <w:r w:rsidRPr="008B46F0">
        <w:rPr>
          <w:rFonts w:ascii="Calibri" w:hAnsi="Calibri" w:cs="Calibri"/>
          <w:lang w:val="en-US"/>
        </w:rPr>
        <w:t>Commissioning of the system and delivery to the customer in fully operational condition.</w:t>
      </w:r>
    </w:p>
    <w:p w14:paraId="4B558822" w14:textId="77777777" w:rsidR="00A133E4" w:rsidRPr="008B46F0" w:rsidRDefault="00A133E4" w:rsidP="00A133E4">
      <w:pPr>
        <w:rPr>
          <w:rFonts w:ascii="Calibri" w:hAnsi="Calibri" w:cs="Calibri"/>
          <w:b/>
          <w:bCs/>
          <w:lang w:val="ka-GE"/>
        </w:rPr>
      </w:pPr>
      <w:r w:rsidRPr="008B46F0">
        <w:rPr>
          <w:rFonts w:ascii="Calibri" w:hAnsi="Calibri" w:cs="Calibri"/>
          <w:b/>
          <w:bCs/>
          <w:lang w:val="ka-GE"/>
        </w:rPr>
        <w:t>5. Functional requirements</w:t>
      </w:r>
    </w:p>
    <w:p w14:paraId="16B3461F" w14:textId="41F3BDD6" w:rsidR="00A133E4" w:rsidRPr="008B46F0" w:rsidRDefault="004063BF" w:rsidP="004063BF">
      <w:pPr>
        <w:rPr>
          <w:rFonts w:ascii="Calibri" w:hAnsi="Calibri" w:cs="Calibri"/>
        </w:rPr>
      </w:pPr>
      <w:r w:rsidRPr="008B46F0">
        <w:rPr>
          <w:rFonts w:ascii="Calibri" w:hAnsi="Calibri" w:cs="Calibri"/>
        </w:rPr>
        <w:t>The Solar Sludge Dryer control system records the following operational parameters at 2-minute intervals and stores them locally:</w:t>
      </w:r>
    </w:p>
    <w:p w14:paraId="7BE81694"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lang w:val="en-US"/>
        </w:rPr>
        <w:t>Time (timestamp);</w:t>
      </w:r>
    </w:p>
    <w:p w14:paraId="54F3746F"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Sludge weight;</w:t>
      </w:r>
    </w:p>
    <w:p w14:paraId="271648BF"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Solar radiation;</w:t>
      </w:r>
    </w:p>
    <w:p w14:paraId="69F88422"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Ambient temperature;</w:t>
      </w:r>
    </w:p>
    <w:p w14:paraId="760CD544"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Internal dryer temperature;</w:t>
      </w:r>
    </w:p>
    <w:p w14:paraId="7CD6E64F"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Internal humidity;</w:t>
      </w:r>
    </w:p>
    <w:p w14:paraId="2D502CA0" w14:textId="77777777" w:rsidR="008E2996" w:rsidRPr="008B46F0" w:rsidRDefault="0021621A" w:rsidP="008E2996">
      <w:pPr>
        <w:pStyle w:val="ListParagraph"/>
        <w:numPr>
          <w:ilvl w:val="0"/>
          <w:numId w:val="15"/>
        </w:numPr>
        <w:rPr>
          <w:rFonts w:ascii="Calibri" w:hAnsi="Calibri" w:cs="Calibri"/>
        </w:rPr>
      </w:pPr>
      <w:r w:rsidRPr="008B46F0">
        <w:rPr>
          <w:rFonts w:ascii="Calibri" w:hAnsi="Calibri" w:cs="Calibri"/>
        </w:rPr>
        <w:t>External humidity;</w:t>
      </w:r>
    </w:p>
    <w:p w14:paraId="55234C21" w14:textId="77777777" w:rsidR="008E2996" w:rsidRPr="008B46F0" w:rsidRDefault="008E2996" w:rsidP="008E2996">
      <w:pPr>
        <w:pStyle w:val="ListParagraph"/>
        <w:numPr>
          <w:ilvl w:val="0"/>
          <w:numId w:val="15"/>
        </w:numPr>
        <w:rPr>
          <w:rFonts w:ascii="Calibri" w:hAnsi="Calibri" w:cs="Calibri"/>
        </w:rPr>
      </w:pPr>
      <w:r w:rsidRPr="008B46F0">
        <w:rPr>
          <w:rFonts w:ascii="Calibri" w:hAnsi="Calibri" w:cs="Calibri"/>
        </w:rPr>
        <w:t>A</w:t>
      </w:r>
      <w:r w:rsidR="0021621A" w:rsidRPr="008B46F0">
        <w:rPr>
          <w:rFonts w:ascii="Calibri" w:hAnsi="Calibri" w:cs="Calibri"/>
        </w:rPr>
        <w:t>mmonium concentration;</w:t>
      </w:r>
    </w:p>
    <w:p w14:paraId="359014B2" w14:textId="2C41032B" w:rsidR="004063BF" w:rsidRPr="008B46F0" w:rsidRDefault="0021621A" w:rsidP="008E2996">
      <w:pPr>
        <w:pStyle w:val="ListParagraph"/>
        <w:numPr>
          <w:ilvl w:val="0"/>
          <w:numId w:val="15"/>
        </w:numPr>
        <w:rPr>
          <w:rFonts w:ascii="Calibri" w:hAnsi="Calibri" w:cs="Calibri"/>
        </w:rPr>
      </w:pPr>
      <w:r w:rsidRPr="008B46F0">
        <w:rPr>
          <w:rFonts w:ascii="Calibri" w:hAnsi="Calibri" w:cs="Calibri"/>
        </w:rPr>
        <w:t>Electricity consumption (kWh).</w:t>
      </w:r>
    </w:p>
    <w:p w14:paraId="112E0208" w14:textId="2AF5F465" w:rsidR="0021621A" w:rsidRPr="008B46F0" w:rsidRDefault="0021621A" w:rsidP="0021621A">
      <w:pPr>
        <w:rPr>
          <w:rFonts w:ascii="Calibri" w:hAnsi="Calibri" w:cs="Calibri"/>
          <w:lang w:val="en-US"/>
        </w:rPr>
      </w:pPr>
      <w:r w:rsidRPr="008B46F0">
        <w:rPr>
          <w:rFonts w:ascii="Calibri" w:hAnsi="Calibri" w:cs="Calibri"/>
          <w:lang w:val="en-US"/>
        </w:rPr>
        <w:t xml:space="preserve">The implemented Microcom-based system shall ensure automatic acquisition of the above-mentioned parameters from the existing dryer control system and their remote transmission to </w:t>
      </w:r>
      <w:r w:rsidR="008900DD">
        <w:rPr>
          <w:rFonts w:ascii="Calibri" w:hAnsi="Calibri" w:cs="Calibri"/>
          <w:lang w:val="en-US"/>
        </w:rPr>
        <w:t xml:space="preserve"> Zeus </w:t>
      </w:r>
      <w:r w:rsidRPr="008B46F0">
        <w:rPr>
          <w:rFonts w:ascii="Calibri" w:hAnsi="Calibri" w:cs="Calibri"/>
          <w:lang w:val="en-US"/>
        </w:rPr>
        <w:t>central data platform.</w:t>
      </w:r>
    </w:p>
    <w:p w14:paraId="2D10AB79" w14:textId="77777777" w:rsidR="0021621A" w:rsidRPr="008B46F0" w:rsidRDefault="0021621A" w:rsidP="0021621A">
      <w:pPr>
        <w:rPr>
          <w:rFonts w:ascii="Calibri" w:hAnsi="Calibri" w:cs="Calibri"/>
          <w:lang w:val="en-US"/>
        </w:rPr>
      </w:pPr>
      <w:r w:rsidRPr="008B46F0">
        <w:rPr>
          <w:rFonts w:ascii="Calibri" w:hAnsi="Calibri" w:cs="Calibri"/>
          <w:lang w:val="en-US"/>
        </w:rPr>
        <w:t>The system shall:</w:t>
      </w:r>
    </w:p>
    <w:p w14:paraId="27DD454A" w14:textId="77777777" w:rsidR="006B44E4" w:rsidRPr="008B46F0" w:rsidRDefault="006B44E4" w:rsidP="006B44E4">
      <w:pPr>
        <w:pStyle w:val="NormalWeb"/>
        <w:numPr>
          <w:ilvl w:val="0"/>
          <w:numId w:val="16"/>
        </w:numPr>
        <w:rPr>
          <w:rFonts w:ascii="Calibri" w:hAnsi="Calibri" w:cs="Calibri"/>
        </w:rPr>
      </w:pPr>
      <w:r w:rsidRPr="008B46F0">
        <w:rPr>
          <w:rFonts w:ascii="Calibri" w:hAnsi="Calibri" w:cs="Calibri"/>
        </w:rPr>
        <w:lastRenderedPageBreak/>
        <w:t>Data acquisition shall be implemented in read-only mode, ensuring no impact on the control logic or operational stability of the dryer.</w:t>
      </w:r>
    </w:p>
    <w:p w14:paraId="7F2BFFEE" w14:textId="04DEA2F1" w:rsidR="003E4512" w:rsidRPr="008B46F0" w:rsidRDefault="0021621A" w:rsidP="003E4512">
      <w:pPr>
        <w:pStyle w:val="ListParagraph"/>
        <w:numPr>
          <w:ilvl w:val="0"/>
          <w:numId w:val="16"/>
        </w:numPr>
        <w:rPr>
          <w:rFonts w:ascii="Calibri" w:hAnsi="Calibri" w:cs="Calibri"/>
          <w:lang w:val="en-US"/>
        </w:rPr>
      </w:pPr>
      <w:r w:rsidRPr="008B46F0">
        <w:rPr>
          <w:rFonts w:ascii="Calibri" w:hAnsi="Calibri" w:cs="Calibri"/>
          <w:lang w:val="en-US"/>
        </w:rPr>
        <w:t>Transmit the collected data at defined intervals;</w:t>
      </w:r>
    </w:p>
    <w:p w14:paraId="330BD155" w14:textId="77777777" w:rsidR="003E4512" w:rsidRPr="008B46F0" w:rsidRDefault="0021621A" w:rsidP="003E4512">
      <w:pPr>
        <w:pStyle w:val="ListParagraph"/>
        <w:numPr>
          <w:ilvl w:val="0"/>
          <w:numId w:val="16"/>
        </w:numPr>
        <w:rPr>
          <w:rFonts w:ascii="Calibri" w:hAnsi="Calibri" w:cs="Calibri"/>
          <w:lang w:val="en-US"/>
        </w:rPr>
      </w:pPr>
      <w:r w:rsidRPr="008B46F0">
        <w:rPr>
          <w:rFonts w:ascii="Calibri" w:hAnsi="Calibri" w:cs="Calibri"/>
          <w:lang w:val="en-US"/>
        </w:rPr>
        <w:t>Ensure secure and continuous storage of historical records;</w:t>
      </w:r>
    </w:p>
    <w:p w14:paraId="65779EF6" w14:textId="77777777" w:rsidR="003E4512" w:rsidRPr="008B46F0" w:rsidRDefault="0021621A" w:rsidP="003E4512">
      <w:pPr>
        <w:pStyle w:val="ListParagraph"/>
        <w:numPr>
          <w:ilvl w:val="0"/>
          <w:numId w:val="16"/>
        </w:numPr>
        <w:rPr>
          <w:rFonts w:ascii="Calibri" w:hAnsi="Calibri" w:cs="Calibri"/>
          <w:lang w:val="en-US"/>
        </w:rPr>
      </w:pPr>
      <w:r w:rsidRPr="008B46F0">
        <w:rPr>
          <w:rFonts w:ascii="Calibri" w:hAnsi="Calibri" w:cs="Calibri"/>
          <w:lang w:val="en-US"/>
        </w:rPr>
        <w:t>Provide remote access to real-time and historical data;</w:t>
      </w:r>
    </w:p>
    <w:p w14:paraId="738F0E21" w14:textId="790239FD" w:rsidR="0021621A" w:rsidRPr="008B46F0" w:rsidRDefault="0021621A" w:rsidP="003E4512">
      <w:pPr>
        <w:pStyle w:val="ListParagraph"/>
        <w:numPr>
          <w:ilvl w:val="0"/>
          <w:numId w:val="16"/>
        </w:numPr>
        <w:rPr>
          <w:rFonts w:ascii="Calibri" w:hAnsi="Calibri" w:cs="Calibri"/>
          <w:lang w:val="en-US"/>
        </w:rPr>
      </w:pPr>
      <w:r w:rsidRPr="008B46F0">
        <w:rPr>
          <w:rFonts w:ascii="Calibri" w:hAnsi="Calibri" w:cs="Calibri"/>
          <w:lang w:val="en-US"/>
        </w:rPr>
        <w:t>Enable export of recorded data in Excel (.xlsx) and/or CSV format for further analysis.</w:t>
      </w:r>
    </w:p>
    <w:p w14:paraId="5F9D2DC9" w14:textId="732C24AC" w:rsidR="000F2E4D" w:rsidRPr="008B46F0" w:rsidRDefault="000F2E4D" w:rsidP="000F2E4D">
      <w:pPr>
        <w:rPr>
          <w:rFonts w:ascii="Calibri" w:hAnsi="Calibri" w:cs="Calibri"/>
          <w:b/>
          <w:bCs/>
          <w:lang w:val="en-US"/>
        </w:rPr>
      </w:pPr>
      <w:r w:rsidRPr="008B46F0">
        <w:rPr>
          <w:rFonts w:ascii="Calibri" w:hAnsi="Calibri" w:cs="Calibri"/>
          <w:b/>
          <w:bCs/>
          <w:lang w:val="en-US"/>
        </w:rPr>
        <w:t xml:space="preserve">6. </w:t>
      </w:r>
      <w:r w:rsidR="00DD5CDE" w:rsidRPr="008B46F0">
        <w:rPr>
          <w:rFonts w:ascii="Calibri" w:hAnsi="Calibri" w:cs="Calibri"/>
          <w:b/>
          <w:bCs/>
          <w:lang w:val="en-US"/>
        </w:rPr>
        <w:t xml:space="preserve">Existing </w:t>
      </w:r>
      <w:r w:rsidRPr="008B46F0">
        <w:rPr>
          <w:rFonts w:ascii="Calibri" w:hAnsi="Calibri" w:cs="Calibri"/>
          <w:b/>
          <w:bCs/>
          <w:lang w:val="en-US"/>
        </w:rPr>
        <w:t>Control and Transmission Devices</w:t>
      </w:r>
    </w:p>
    <w:p w14:paraId="2BF264AB" w14:textId="77777777" w:rsidR="000F2E4D" w:rsidRPr="008B46F0" w:rsidRDefault="000F2E4D" w:rsidP="000F2E4D">
      <w:pPr>
        <w:rPr>
          <w:rFonts w:ascii="Calibri" w:hAnsi="Calibri" w:cs="Calibri"/>
          <w:lang w:val="en-US"/>
        </w:rPr>
      </w:pPr>
      <w:r w:rsidRPr="008B46F0">
        <w:rPr>
          <w:rFonts w:ascii="Calibri" w:hAnsi="Calibri" w:cs="Calibri"/>
          <w:lang w:val="en-US"/>
        </w:rPr>
        <w:t>According to the operating instructions manual of the Solar Sludge Dryer, the control system is based on Siemens hardware and consists of the following components:</w:t>
      </w:r>
    </w:p>
    <w:p w14:paraId="0D0CB623" w14:textId="24C0BE8E" w:rsidR="000F2E4D" w:rsidRPr="008B46F0" w:rsidRDefault="00012A57" w:rsidP="005A15FE">
      <w:pPr>
        <w:ind w:firstLine="720"/>
        <w:rPr>
          <w:rFonts w:ascii="Calibri" w:hAnsi="Calibri" w:cs="Calibri"/>
          <w:b/>
          <w:bCs/>
          <w:lang w:val="en-US"/>
        </w:rPr>
      </w:pPr>
      <w:r w:rsidRPr="008B46F0">
        <w:rPr>
          <w:rFonts w:ascii="Calibri" w:hAnsi="Calibri" w:cs="Calibri"/>
          <w:b/>
          <w:bCs/>
          <w:lang w:val="en-US"/>
        </w:rPr>
        <w:t xml:space="preserve">6.1. </w:t>
      </w:r>
      <w:r w:rsidR="000F2E4D" w:rsidRPr="008B46F0">
        <w:rPr>
          <w:rFonts w:ascii="Calibri" w:hAnsi="Calibri" w:cs="Calibri"/>
          <w:b/>
          <w:bCs/>
          <w:lang w:val="en-US"/>
        </w:rPr>
        <w:t>PLC and Controller Information</w:t>
      </w:r>
    </w:p>
    <w:p w14:paraId="6274B108" w14:textId="77777777" w:rsidR="00C81B1A" w:rsidRPr="008B46F0" w:rsidRDefault="009F27AB" w:rsidP="000F2E4D">
      <w:pPr>
        <w:pStyle w:val="ListParagraph"/>
        <w:numPr>
          <w:ilvl w:val="0"/>
          <w:numId w:val="20"/>
        </w:numPr>
        <w:rPr>
          <w:rFonts w:ascii="Calibri" w:hAnsi="Calibri" w:cs="Calibri"/>
          <w:lang w:val="en-US"/>
        </w:rPr>
      </w:pPr>
      <w:r w:rsidRPr="008B46F0">
        <w:rPr>
          <w:rFonts w:ascii="Calibri" w:hAnsi="Calibri" w:cs="Calibri"/>
          <w:b/>
          <w:bCs/>
        </w:rPr>
        <w:t>PLC System:</w:t>
      </w:r>
      <w:r w:rsidRPr="008B46F0">
        <w:rPr>
          <w:rFonts w:ascii="Calibri" w:hAnsi="Calibri" w:cs="Calibri"/>
        </w:rPr>
        <w:t xml:space="preserve"> The control system is equipped with a </w:t>
      </w:r>
      <w:r w:rsidRPr="008B46F0">
        <w:rPr>
          <w:rFonts w:ascii="Calibri" w:hAnsi="Calibri" w:cs="Calibri"/>
          <w:b/>
          <w:bCs/>
        </w:rPr>
        <w:t>Siemens CPU 1214C PLC (model 6ES7 214-1AG40-0XB0)</w:t>
      </w:r>
      <w:r w:rsidRPr="008B46F0">
        <w:rPr>
          <w:rFonts w:ascii="Calibri" w:hAnsi="Calibri" w:cs="Calibri"/>
        </w:rPr>
        <w:t>, which is a compact controller from the SIMATIC S7-1200 family.</w:t>
      </w:r>
    </w:p>
    <w:p w14:paraId="18647E14" w14:textId="77777777" w:rsidR="00C81B1A" w:rsidRPr="008B46F0" w:rsidRDefault="000F2E4D" w:rsidP="000F2E4D">
      <w:pPr>
        <w:pStyle w:val="ListParagraph"/>
        <w:numPr>
          <w:ilvl w:val="0"/>
          <w:numId w:val="20"/>
        </w:numPr>
        <w:rPr>
          <w:rFonts w:ascii="Calibri" w:hAnsi="Calibri" w:cs="Calibri"/>
          <w:lang w:val="en-US"/>
        </w:rPr>
      </w:pPr>
      <w:r w:rsidRPr="008B46F0">
        <w:rPr>
          <w:rFonts w:ascii="Calibri" w:hAnsi="Calibri" w:cs="Calibri"/>
          <w:lang w:val="en-US"/>
        </w:rPr>
        <w:t>HMI / Touch Panel: The system is equipped with a Siemens KTP400 Basic touch panel for operator interface and system control.</w:t>
      </w:r>
    </w:p>
    <w:p w14:paraId="494BD0ED" w14:textId="6A354352" w:rsidR="000F2E4D" w:rsidRPr="008B46F0" w:rsidRDefault="000F2E4D" w:rsidP="000F2E4D">
      <w:pPr>
        <w:pStyle w:val="ListParagraph"/>
        <w:numPr>
          <w:ilvl w:val="0"/>
          <w:numId w:val="20"/>
        </w:numPr>
        <w:rPr>
          <w:rFonts w:ascii="Calibri" w:hAnsi="Calibri" w:cs="Calibri"/>
          <w:lang w:val="en-US"/>
        </w:rPr>
      </w:pPr>
      <w:r w:rsidRPr="008B46F0">
        <w:rPr>
          <w:rFonts w:ascii="Calibri" w:hAnsi="Calibri" w:cs="Calibri"/>
          <w:lang w:val="en-US"/>
        </w:rPr>
        <w:t>Heating Controller: A separate Winkler WRW-200 temperature controller is installed for control of the electric floor heating system. This controller operates independently from the main PLC system.</w:t>
      </w:r>
    </w:p>
    <w:p w14:paraId="5DA42D7F" w14:textId="611F517D" w:rsidR="000F2E4D" w:rsidRPr="008B46F0" w:rsidRDefault="00012A57" w:rsidP="005A15FE">
      <w:pPr>
        <w:ind w:firstLine="720"/>
        <w:rPr>
          <w:rFonts w:ascii="Calibri" w:hAnsi="Calibri" w:cs="Calibri"/>
          <w:b/>
          <w:bCs/>
          <w:lang w:val="en-US"/>
        </w:rPr>
      </w:pPr>
      <w:r w:rsidRPr="008B46F0">
        <w:rPr>
          <w:rFonts w:ascii="Calibri" w:hAnsi="Calibri" w:cs="Calibri"/>
          <w:b/>
          <w:bCs/>
          <w:lang w:val="en-US"/>
        </w:rPr>
        <w:t xml:space="preserve">6.2. </w:t>
      </w:r>
      <w:r w:rsidR="000F2E4D" w:rsidRPr="008B46F0">
        <w:rPr>
          <w:rFonts w:ascii="Calibri" w:hAnsi="Calibri" w:cs="Calibri"/>
          <w:b/>
          <w:bCs/>
          <w:lang w:val="en-US"/>
        </w:rPr>
        <w:t>Communication and Data Transmission</w:t>
      </w:r>
    </w:p>
    <w:p w14:paraId="6B679189" w14:textId="77777777" w:rsidR="00C81B1A" w:rsidRPr="008B46F0" w:rsidRDefault="00630902" w:rsidP="00C81B1A">
      <w:pPr>
        <w:pStyle w:val="ListParagraph"/>
        <w:numPr>
          <w:ilvl w:val="0"/>
          <w:numId w:val="18"/>
        </w:numPr>
        <w:rPr>
          <w:rFonts w:ascii="Calibri" w:hAnsi="Calibri" w:cs="Calibri"/>
          <w:lang w:val="en-US"/>
        </w:rPr>
      </w:pPr>
      <w:r w:rsidRPr="008B46F0">
        <w:rPr>
          <w:rFonts w:ascii="Calibri" w:hAnsi="Calibri" w:cs="Calibri"/>
          <w:b/>
          <w:bCs/>
        </w:rPr>
        <w:t>Available Communication Interface:</w:t>
      </w:r>
      <w:r w:rsidRPr="008B46F0">
        <w:rPr>
          <w:rFonts w:ascii="Calibri" w:hAnsi="Calibri" w:cs="Calibri"/>
        </w:rPr>
        <w:t xml:space="preserve"> The PLC provides an </w:t>
      </w:r>
      <w:r w:rsidRPr="008B46F0">
        <w:rPr>
          <w:rFonts w:ascii="Calibri" w:hAnsi="Calibri" w:cs="Calibri"/>
          <w:b/>
          <w:bCs/>
        </w:rPr>
        <w:t>Ethernet interface</w:t>
      </w:r>
      <w:r w:rsidRPr="008B46F0">
        <w:rPr>
          <w:rFonts w:ascii="Calibri" w:hAnsi="Calibri" w:cs="Calibri"/>
        </w:rPr>
        <w:t xml:space="preserve"> which supports industrial network communication. </w:t>
      </w:r>
    </w:p>
    <w:p w14:paraId="089403E9" w14:textId="77777777" w:rsidR="00C81B1A" w:rsidRPr="008B46F0" w:rsidRDefault="00630902" w:rsidP="000F2E4D">
      <w:pPr>
        <w:pStyle w:val="ListParagraph"/>
        <w:numPr>
          <w:ilvl w:val="0"/>
          <w:numId w:val="18"/>
        </w:numPr>
        <w:rPr>
          <w:rFonts w:ascii="Calibri" w:hAnsi="Calibri" w:cs="Calibri"/>
          <w:lang w:val="en-US"/>
        </w:rPr>
      </w:pPr>
      <w:r w:rsidRPr="008B46F0">
        <w:rPr>
          <w:rFonts w:ascii="Calibri" w:hAnsi="Calibri" w:cs="Calibri"/>
          <w:b/>
          <w:bCs/>
        </w:rPr>
        <w:t>Supported Protocols:</w:t>
      </w:r>
      <w:r w:rsidRPr="008B46F0">
        <w:rPr>
          <w:rFonts w:ascii="Calibri" w:hAnsi="Calibri" w:cs="Calibri"/>
        </w:rPr>
        <w:t xml:space="preserve"> The PLC hardware is capable of supporting industrial communication protocols such as </w:t>
      </w:r>
      <w:r w:rsidRPr="008B46F0">
        <w:rPr>
          <w:rFonts w:ascii="Calibri" w:hAnsi="Calibri" w:cs="Calibri"/>
          <w:b/>
          <w:bCs/>
        </w:rPr>
        <w:t>Modbus and PROFINET</w:t>
      </w:r>
      <w:r w:rsidRPr="008B46F0">
        <w:rPr>
          <w:rFonts w:ascii="Calibri" w:hAnsi="Calibri" w:cs="Calibri"/>
        </w:rPr>
        <w:t xml:space="preserve"> over the Ethernet interface.</w:t>
      </w:r>
    </w:p>
    <w:p w14:paraId="7D3361B2" w14:textId="77777777" w:rsidR="00C81B1A" w:rsidRPr="008B46F0" w:rsidRDefault="00CB7714" w:rsidP="000F2E4D">
      <w:pPr>
        <w:pStyle w:val="ListParagraph"/>
        <w:numPr>
          <w:ilvl w:val="0"/>
          <w:numId w:val="18"/>
        </w:numPr>
        <w:rPr>
          <w:rFonts w:ascii="Calibri" w:hAnsi="Calibri" w:cs="Calibri"/>
          <w:lang w:val="en-US"/>
        </w:rPr>
      </w:pPr>
      <w:r w:rsidRPr="008B46F0">
        <w:rPr>
          <w:rFonts w:ascii="Calibri" w:hAnsi="Calibri" w:cs="Calibri"/>
          <w:b/>
          <w:bCs/>
        </w:rPr>
        <w:t>USB Data Export:</w:t>
      </w:r>
      <w:r w:rsidRPr="008B46F0">
        <w:rPr>
          <w:rFonts w:ascii="Calibri" w:hAnsi="Calibri" w:cs="Calibri"/>
        </w:rPr>
        <w:t xml:space="preserve"> Operational data from the control system can be manually exported via a USB port located inside the distribution board cabinet.</w:t>
      </w:r>
    </w:p>
    <w:p w14:paraId="19210A4B" w14:textId="50F5B526" w:rsidR="00630902" w:rsidRPr="008B46F0" w:rsidRDefault="00CB7714" w:rsidP="000F2E4D">
      <w:pPr>
        <w:pStyle w:val="ListParagraph"/>
        <w:numPr>
          <w:ilvl w:val="0"/>
          <w:numId w:val="18"/>
        </w:numPr>
        <w:rPr>
          <w:rFonts w:ascii="Calibri" w:hAnsi="Calibri" w:cs="Calibri"/>
          <w:lang w:val="en-US"/>
        </w:rPr>
      </w:pPr>
      <w:r w:rsidRPr="008B46F0">
        <w:rPr>
          <w:rFonts w:ascii="Calibri" w:hAnsi="Calibri" w:cs="Calibri"/>
          <w:b/>
          <w:bCs/>
        </w:rPr>
        <w:t>File Format:</w:t>
      </w:r>
      <w:r w:rsidRPr="008B46F0">
        <w:rPr>
          <w:rFonts w:ascii="Calibri" w:hAnsi="Calibri" w:cs="Calibri"/>
        </w:rPr>
        <w:t xml:space="preserve"> Exported data is provided in a plain text (.TXT) format, which can be imported into Microsoft Excel for further processing and analysis.</w:t>
      </w:r>
    </w:p>
    <w:p w14:paraId="31ADA975" w14:textId="1E65159B" w:rsidR="00A133E4" w:rsidRPr="008B46F0" w:rsidRDefault="00A133E4" w:rsidP="00A133E4">
      <w:pPr>
        <w:rPr>
          <w:rFonts w:ascii="Calibri" w:hAnsi="Calibri" w:cs="Calibri"/>
          <w:b/>
          <w:bCs/>
          <w:lang w:val="ka-GE"/>
        </w:rPr>
      </w:pPr>
      <w:r w:rsidRPr="008B46F0">
        <w:rPr>
          <w:rFonts w:ascii="Calibri" w:hAnsi="Calibri" w:cs="Calibri"/>
          <w:b/>
          <w:bCs/>
          <w:lang w:val="ka-GE"/>
        </w:rPr>
        <w:t>7. Submission and acceptance</w:t>
      </w:r>
    </w:p>
    <w:p w14:paraId="6E4AAED7" w14:textId="77777777" w:rsidR="00A133E4" w:rsidRPr="008B46F0" w:rsidRDefault="00A133E4" w:rsidP="00BA5DBC">
      <w:pPr>
        <w:numPr>
          <w:ilvl w:val="0"/>
          <w:numId w:val="9"/>
        </w:numPr>
        <w:spacing w:after="0"/>
        <w:rPr>
          <w:rFonts w:ascii="Calibri" w:hAnsi="Calibri" w:cs="Calibri"/>
          <w:lang w:val="ka-GE"/>
        </w:rPr>
      </w:pPr>
      <w:r w:rsidRPr="008B46F0">
        <w:rPr>
          <w:rFonts w:ascii="Calibri" w:hAnsi="Calibri" w:cs="Calibri"/>
          <w:lang w:val="ka-GE"/>
        </w:rPr>
        <w:t>The system must be delivered in a fully operational, stable and functional state;</w:t>
      </w:r>
    </w:p>
    <w:p w14:paraId="422256EE" w14:textId="77777777" w:rsidR="00A133E4" w:rsidRPr="008B46F0" w:rsidRDefault="00A133E4" w:rsidP="00BA5DBC">
      <w:pPr>
        <w:numPr>
          <w:ilvl w:val="0"/>
          <w:numId w:val="9"/>
        </w:numPr>
        <w:spacing w:after="0"/>
        <w:rPr>
          <w:rFonts w:ascii="Calibri" w:hAnsi="Calibri" w:cs="Calibri"/>
          <w:lang w:val="ka-GE"/>
        </w:rPr>
      </w:pPr>
      <w:r w:rsidRPr="008B46F0">
        <w:rPr>
          <w:rFonts w:ascii="Calibri" w:hAnsi="Calibri" w:cs="Calibri"/>
          <w:lang w:val="ka-GE"/>
        </w:rPr>
        <w:t>A test run must be carried out in real technological mode;</w:t>
      </w:r>
    </w:p>
    <w:p w14:paraId="39C324AE" w14:textId="610C7EFE" w:rsidR="00C636E3" w:rsidRDefault="00C636E3" w:rsidP="00BA5DBC">
      <w:pPr>
        <w:numPr>
          <w:ilvl w:val="0"/>
          <w:numId w:val="9"/>
        </w:numPr>
        <w:spacing w:after="0"/>
        <w:rPr>
          <w:rFonts w:ascii="Calibri" w:hAnsi="Calibri" w:cs="Calibri"/>
          <w:lang w:val="ka-GE"/>
        </w:rPr>
      </w:pPr>
      <w:r w:rsidRPr="008B46F0">
        <w:rPr>
          <w:rFonts w:ascii="Calibri" w:hAnsi="Calibri" w:cs="Calibri"/>
          <w:lang w:val="ka-GE"/>
        </w:rPr>
        <w:t>Prepare a basic electrical diagram of the control panel.</w:t>
      </w:r>
    </w:p>
    <w:p w14:paraId="13D04060" w14:textId="77777777" w:rsidR="00BF5DCA" w:rsidRDefault="00BF5DCA" w:rsidP="00BF5DCA">
      <w:pPr>
        <w:spacing w:after="0"/>
        <w:rPr>
          <w:rFonts w:ascii="Calibri" w:hAnsi="Calibri" w:cs="Calibri"/>
          <w:lang w:val="ka-GE"/>
        </w:rPr>
      </w:pPr>
    </w:p>
    <w:p w14:paraId="20421F1E" w14:textId="77777777" w:rsidR="00BF5DCA" w:rsidRPr="00BF5DCA" w:rsidRDefault="00BF5DCA" w:rsidP="00BF5DCA">
      <w:pPr>
        <w:spacing w:after="0"/>
        <w:rPr>
          <w:rFonts w:ascii="Calibri" w:hAnsi="Calibri" w:cs="Calibri"/>
          <w:b/>
          <w:bCs/>
          <w:lang w:val="en-US"/>
        </w:rPr>
      </w:pPr>
      <w:r w:rsidRPr="00BF5DCA">
        <w:rPr>
          <w:rFonts w:ascii="Calibri" w:hAnsi="Calibri" w:cs="Calibri"/>
          <w:b/>
          <w:bCs/>
          <w:lang w:val="en-US"/>
        </w:rPr>
        <w:t>8. Warranty Terms</w:t>
      </w:r>
    </w:p>
    <w:p w14:paraId="23B094D9" w14:textId="77777777" w:rsidR="00BF5DCA" w:rsidRPr="00BF5DCA" w:rsidRDefault="00BF5DCA" w:rsidP="00BF5DCA">
      <w:pPr>
        <w:numPr>
          <w:ilvl w:val="0"/>
          <w:numId w:val="21"/>
        </w:numPr>
        <w:spacing w:after="0"/>
        <w:rPr>
          <w:rFonts w:ascii="Calibri" w:hAnsi="Calibri" w:cs="Calibri"/>
          <w:lang w:val="en-US"/>
        </w:rPr>
      </w:pPr>
      <w:r w:rsidRPr="00BF5DCA">
        <w:rPr>
          <w:rFonts w:ascii="Calibri" w:hAnsi="Calibri" w:cs="Calibri"/>
          <w:b/>
          <w:bCs/>
          <w:lang w:val="en-US"/>
        </w:rPr>
        <w:lastRenderedPageBreak/>
        <w:t>Workmanship Warranty:</w:t>
      </w:r>
      <w:r w:rsidRPr="00BF5DCA">
        <w:rPr>
          <w:rFonts w:ascii="Calibri" w:hAnsi="Calibri" w:cs="Calibri"/>
          <w:lang w:val="en-US"/>
        </w:rPr>
        <w:t xml:space="preserve"> The Contractor provides a </w:t>
      </w:r>
      <w:r w:rsidRPr="00BF5DCA">
        <w:rPr>
          <w:rFonts w:ascii="Calibri" w:hAnsi="Calibri" w:cs="Calibri"/>
          <w:b/>
          <w:bCs/>
          <w:lang w:val="en-US"/>
        </w:rPr>
        <w:t>24-month warranty</w:t>
      </w:r>
      <w:r w:rsidRPr="00BF5DCA">
        <w:rPr>
          <w:rFonts w:ascii="Calibri" w:hAnsi="Calibri" w:cs="Calibri"/>
          <w:lang w:val="en-US"/>
        </w:rPr>
        <w:t xml:space="preserve"> for the quality of the performed works (installation, connections, programming) from the date of final system commissioning.</w:t>
      </w:r>
    </w:p>
    <w:p w14:paraId="484AFF3B" w14:textId="77777777" w:rsidR="00BF5DCA" w:rsidRPr="00BF5DCA" w:rsidRDefault="00BF5DCA" w:rsidP="00BF5DCA">
      <w:pPr>
        <w:numPr>
          <w:ilvl w:val="0"/>
          <w:numId w:val="21"/>
        </w:numPr>
        <w:spacing w:after="0"/>
        <w:rPr>
          <w:rFonts w:ascii="Calibri" w:hAnsi="Calibri" w:cs="Calibri"/>
          <w:lang w:val="en-US"/>
        </w:rPr>
      </w:pPr>
      <w:r w:rsidRPr="00BF5DCA">
        <w:rPr>
          <w:rFonts w:ascii="Calibri" w:hAnsi="Calibri" w:cs="Calibri"/>
          <w:b/>
          <w:bCs/>
          <w:lang w:val="en-US"/>
        </w:rPr>
        <w:t>Fault Rectification:</w:t>
      </w:r>
      <w:r w:rsidRPr="00BF5DCA">
        <w:rPr>
          <w:rFonts w:ascii="Calibri" w:hAnsi="Calibri" w:cs="Calibri"/>
          <w:lang w:val="en-US"/>
        </w:rPr>
        <w:t xml:space="preserve"> During the warranty period, in case of installation or software defects, the Contractor is obliged to fix the problem at its own expense within 24-48 hours of notification.</w:t>
      </w:r>
    </w:p>
    <w:p w14:paraId="002E4F55" w14:textId="77777777" w:rsidR="00BF5DCA" w:rsidRPr="00BF5DCA" w:rsidRDefault="00BF5DCA" w:rsidP="00BF5DCA">
      <w:pPr>
        <w:numPr>
          <w:ilvl w:val="0"/>
          <w:numId w:val="21"/>
        </w:numPr>
        <w:spacing w:after="0"/>
        <w:rPr>
          <w:rFonts w:ascii="Calibri" w:hAnsi="Calibri" w:cs="Calibri"/>
          <w:lang w:val="en-US"/>
        </w:rPr>
      </w:pPr>
      <w:r w:rsidRPr="00BF5DCA">
        <w:rPr>
          <w:rFonts w:ascii="Calibri" w:hAnsi="Calibri" w:cs="Calibri"/>
          <w:b/>
          <w:bCs/>
          <w:lang w:val="en-US"/>
        </w:rPr>
        <w:t>Hardware Warranty:</w:t>
      </w:r>
      <w:r w:rsidRPr="00BF5DCA">
        <w:rPr>
          <w:rFonts w:ascii="Calibri" w:hAnsi="Calibri" w:cs="Calibri"/>
          <w:lang w:val="en-US"/>
        </w:rPr>
        <w:t xml:space="preserve"> Since the Client provides the MICROCOM controllers, the Contractor is not responsible for factory defects of these devices. However, the Contractor is liable for damages caused by incorrect installation or improper electrical connections.</w:t>
      </w:r>
    </w:p>
    <w:p w14:paraId="0BA61BA4" w14:textId="77777777" w:rsidR="00BF5DCA" w:rsidRPr="00BF5DCA" w:rsidRDefault="00BF5DCA" w:rsidP="00BF5DCA">
      <w:pPr>
        <w:numPr>
          <w:ilvl w:val="0"/>
          <w:numId w:val="21"/>
        </w:numPr>
        <w:spacing w:after="0"/>
        <w:rPr>
          <w:rFonts w:ascii="Calibri" w:hAnsi="Calibri" w:cs="Calibri"/>
          <w:lang w:val="en-US"/>
        </w:rPr>
      </w:pPr>
      <w:r w:rsidRPr="00BF5DCA">
        <w:rPr>
          <w:rFonts w:ascii="Calibri" w:hAnsi="Calibri" w:cs="Calibri"/>
          <w:b/>
          <w:bCs/>
          <w:lang w:val="en-US"/>
        </w:rPr>
        <w:t>Software Support:</w:t>
      </w:r>
      <w:r w:rsidRPr="00BF5DCA">
        <w:rPr>
          <w:rFonts w:ascii="Calibri" w:hAnsi="Calibri" w:cs="Calibri"/>
          <w:lang w:val="en-US"/>
        </w:rPr>
        <w:t xml:space="preserve"> During the warranty period, the Contractor provides software support and, if necessary, makes minor adjustments to the control logic that do not involve fundamental system redesign.</w:t>
      </w:r>
    </w:p>
    <w:p w14:paraId="06763231" w14:textId="77777777" w:rsidR="00BF5DCA" w:rsidRPr="008B46F0" w:rsidRDefault="00BF5DCA" w:rsidP="00BF5DCA">
      <w:pPr>
        <w:spacing w:after="0"/>
        <w:rPr>
          <w:rFonts w:ascii="Calibri" w:hAnsi="Calibri" w:cs="Calibri"/>
          <w:lang w:val="ka-GE"/>
        </w:rPr>
      </w:pPr>
    </w:p>
    <w:p w14:paraId="56BFB784" w14:textId="77777777" w:rsidR="0000530F" w:rsidRPr="008B46F0" w:rsidRDefault="0000530F" w:rsidP="0000530F">
      <w:pPr>
        <w:rPr>
          <w:rFonts w:ascii="Calibri" w:hAnsi="Calibri" w:cs="Calibri"/>
          <w:lang w:val="ka-GE"/>
        </w:rPr>
      </w:pPr>
    </w:p>
    <w:sectPr w:rsidR="0000530F" w:rsidRPr="008B4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76DC7"/>
    <w:multiLevelType w:val="hybridMultilevel"/>
    <w:tmpl w:val="9906F844"/>
    <w:lvl w:ilvl="0" w:tplc="B9E63E6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E64A6"/>
    <w:multiLevelType w:val="multilevel"/>
    <w:tmpl w:val="0820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71174"/>
    <w:multiLevelType w:val="hybridMultilevel"/>
    <w:tmpl w:val="AAC492B4"/>
    <w:lvl w:ilvl="0" w:tplc="B9E63E6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4360A"/>
    <w:multiLevelType w:val="hybridMultilevel"/>
    <w:tmpl w:val="CC28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01085"/>
    <w:multiLevelType w:val="hybridMultilevel"/>
    <w:tmpl w:val="FEAEEA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C47A9E"/>
    <w:multiLevelType w:val="hybridMultilevel"/>
    <w:tmpl w:val="9B5A5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33542"/>
    <w:multiLevelType w:val="hybridMultilevel"/>
    <w:tmpl w:val="BDD666A6"/>
    <w:lvl w:ilvl="0" w:tplc="B9E63E6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592A"/>
    <w:multiLevelType w:val="multilevel"/>
    <w:tmpl w:val="F2288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FC18F4"/>
    <w:multiLevelType w:val="multilevel"/>
    <w:tmpl w:val="216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66124F"/>
    <w:multiLevelType w:val="multilevel"/>
    <w:tmpl w:val="4802D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F5669"/>
    <w:multiLevelType w:val="hybridMultilevel"/>
    <w:tmpl w:val="86E6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33B6F"/>
    <w:multiLevelType w:val="hybridMultilevel"/>
    <w:tmpl w:val="BA3AD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7643D"/>
    <w:multiLevelType w:val="multilevel"/>
    <w:tmpl w:val="6CD0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D4F02"/>
    <w:multiLevelType w:val="hybridMultilevel"/>
    <w:tmpl w:val="9DE0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A5B68"/>
    <w:multiLevelType w:val="multilevel"/>
    <w:tmpl w:val="C68C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44B7D"/>
    <w:multiLevelType w:val="multilevel"/>
    <w:tmpl w:val="A4D0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2626FC"/>
    <w:multiLevelType w:val="hybridMultilevel"/>
    <w:tmpl w:val="760AE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72648"/>
    <w:multiLevelType w:val="multilevel"/>
    <w:tmpl w:val="BC6A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983620"/>
    <w:multiLevelType w:val="multilevel"/>
    <w:tmpl w:val="54AE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4133AD"/>
    <w:multiLevelType w:val="multilevel"/>
    <w:tmpl w:val="4AE6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BF6E63"/>
    <w:multiLevelType w:val="hybridMultilevel"/>
    <w:tmpl w:val="ACA6ED30"/>
    <w:lvl w:ilvl="0" w:tplc="77D225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678515">
    <w:abstractNumId w:val="9"/>
  </w:num>
  <w:num w:numId="2" w16cid:durableId="1247108766">
    <w:abstractNumId w:val="15"/>
  </w:num>
  <w:num w:numId="3" w16cid:durableId="1023359865">
    <w:abstractNumId w:val="8"/>
  </w:num>
  <w:num w:numId="4" w16cid:durableId="1026828317">
    <w:abstractNumId w:val="14"/>
  </w:num>
  <w:num w:numId="5" w16cid:durableId="2104449547">
    <w:abstractNumId w:val="12"/>
  </w:num>
  <w:num w:numId="6" w16cid:durableId="1112938777">
    <w:abstractNumId w:val="7"/>
  </w:num>
  <w:num w:numId="7" w16cid:durableId="2007509990">
    <w:abstractNumId w:val="1"/>
  </w:num>
  <w:num w:numId="8" w16cid:durableId="1786459258">
    <w:abstractNumId w:val="17"/>
  </w:num>
  <w:num w:numId="9" w16cid:durableId="1242834244">
    <w:abstractNumId w:val="19"/>
  </w:num>
  <w:num w:numId="10" w16cid:durableId="2052679720">
    <w:abstractNumId w:val="10"/>
  </w:num>
  <w:num w:numId="11" w16cid:durableId="1585451586">
    <w:abstractNumId w:val="5"/>
  </w:num>
  <w:num w:numId="12" w16cid:durableId="106705738">
    <w:abstractNumId w:val="16"/>
  </w:num>
  <w:num w:numId="13" w16cid:durableId="641544767">
    <w:abstractNumId w:val="2"/>
  </w:num>
  <w:num w:numId="14" w16cid:durableId="383413679">
    <w:abstractNumId w:val="6"/>
  </w:num>
  <w:num w:numId="15" w16cid:durableId="38476430">
    <w:abstractNumId w:val="4"/>
  </w:num>
  <w:num w:numId="16" w16cid:durableId="792360011">
    <w:abstractNumId w:val="11"/>
  </w:num>
  <w:num w:numId="17" w16cid:durableId="303704208">
    <w:abstractNumId w:val="0"/>
  </w:num>
  <w:num w:numId="18" w16cid:durableId="901215196">
    <w:abstractNumId w:val="3"/>
  </w:num>
  <w:num w:numId="19" w16cid:durableId="581917563">
    <w:abstractNumId w:val="13"/>
  </w:num>
  <w:num w:numId="20" w16cid:durableId="2008559269">
    <w:abstractNumId w:val="20"/>
  </w:num>
  <w:num w:numId="21" w16cid:durableId="12175940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CB"/>
    <w:rsid w:val="0000530F"/>
    <w:rsid w:val="00012A57"/>
    <w:rsid w:val="0008107B"/>
    <w:rsid w:val="000F2E4D"/>
    <w:rsid w:val="00155D6A"/>
    <w:rsid w:val="00192615"/>
    <w:rsid w:val="0021621A"/>
    <w:rsid w:val="00272964"/>
    <w:rsid w:val="002864DE"/>
    <w:rsid w:val="002B21BB"/>
    <w:rsid w:val="002C6B68"/>
    <w:rsid w:val="002F0AB1"/>
    <w:rsid w:val="0033317B"/>
    <w:rsid w:val="003463D6"/>
    <w:rsid w:val="003E4512"/>
    <w:rsid w:val="004063BF"/>
    <w:rsid w:val="00436AA3"/>
    <w:rsid w:val="00497974"/>
    <w:rsid w:val="004D29BA"/>
    <w:rsid w:val="0054686A"/>
    <w:rsid w:val="00583699"/>
    <w:rsid w:val="005A15FE"/>
    <w:rsid w:val="005A1E5A"/>
    <w:rsid w:val="00630902"/>
    <w:rsid w:val="006810EF"/>
    <w:rsid w:val="006B44E4"/>
    <w:rsid w:val="006D1197"/>
    <w:rsid w:val="007953F9"/>
    <w:rsid w:val="0080367D"/>
    <w:rsid w:val="00862D30"/>
    <w:rsid w:val="008900DD"/>
    <w:rsid w:val="008B46F0"/>
    <w:rsid w:val="008E2996"/>
    <w:rsid w:val="00947C35"/>
    <w:rsid w:val="00983448"/>
    <w:rsid w:val="009A3FEF"/>
    <w:rsid w:val="009F27AB"/>
    <w:rsid w:val="00A133E4"/>
    <w:rsid w:val="00A147BA"/>
    <w:rsid w:val="00A2003C"/>
    <w:rsid w:val="00AD795A"/>
    <w:rsid w:val="00AD79CB"/>
    <w:rsid w:val="00B05AD0"/>
    <w:rsid w:val="00B30B22"/>
    <w:rsid w:val="00B576A3"/>
    <w:rsid w:val="00B724C5"/>
    <w:rsid w:val="00B97843"/>
    <w:rsid w:val="00BA5DBC"/>
    <w:rsid w:val="00BB08BC"/>
    <w:rsid w:val="00BD2C95"/>
    <w:rsid w:val="00BE7A52"/>
    <w:rsid w:val="00BF5DCA"/>
    <w:rsid w:val="00C515F4"/>
    <w:rsid w:val="00C636E3"/>
    <w:rsid w:val="00C67804"/>
    <w:rsid w:val="00C81B1A"/>
    <w:rsid w:val="00C85DCC"/>
    <w:rsid w:val="00CB7714"/>
    <w:rsid w:val="00CD74AE"/>
    <w:rsid w:val="00D0618B"/>
    <w:rsid w:val="00D10259"/>
    <w:rsid w:val="00DB5128"/>
    <w:rsid w:val="00DD5CDE"/>
    <w:rsid w:val="00E720E4"/>
    <w:rsid w:val="00F37C2D"/>
    <w:rsid w:val="00FE4912"/>
    <w:rsid w:val="00FE7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5109"/>
  <w15:chartTrackingRefBased/>
  <w15:docId w15:val="{806848EE-A3C8-4288-84ED-63932252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79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9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9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9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9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9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9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9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9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9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9CB"/>
    <w:rPr>
      <w:rFonts w:eastAsiaTheme="majorEastAsia" w:cstheme="majorBidi"/>
      <w:color w:val="272727" w:themeColor="text1" w:themeTint="D8"/>
    </w:rPr>
  </w:style>
  <w:style w:type="paragraph" w:styleId="Title">
    <w:name w:val="Title"/>
    <w:basedOn w:val="Normal"/>
    <w:next w:val="Normal"/>
    <w:link w:val="TitleChar"/>
    <w:uiPriority w:val="10"/>
    <w:qFormat/>
    <w:rsid w:val="00AD7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9CB"/>
    <w:pPr>
      <w:spacing w:before="160"/>
      <w:jc w:val="center"/>
    </w:pPr>
    <w:rPr>
      <w:i/>
      <w:iCs/>
      <w:color w:val="404040" w:themeColor="text1" w:themeTint="BF"/>
    </w:rPr>
  </w:style>
  <w:style w:type="character" w:customStyle="1" w:styleId="QuoteChar">
    <w:name w:val="Quote Char"/>
    <w:basedOn w:val="DefaultParagraphFont"/>
    <w:link w:val="Quote"/>
    <w:uiPriority w:val="29"/>
    <w:rsid w:val="00AD79CB"/>
    <w:rPr>
      <w:i/>
      <w:iCs/>
      <w:color w:val="404040" w:themeColor="text1" w:themeTint="BF"/>
    </w:rPr>
  </w:style>
  <w:style w:type="paragraph" w:styleId="ListParagraph">
    <w:name w:val="List Paragraph"/>
    <w:basedOn w:val="Normal"/>
    <w:uiPriority w:val="34"/>
    <w:qFormat/>
    <w:rsid w:val="00AD79CB"/>
    <w:pPr>
      <w:ind w:left="720"/>
      <w:contextualSpacing/>
    </w:pPr>
  </w:style>
  <w:style w:type="character" w:styleId="IntenseEmphasis">
    <w:name w:val="Intense Emphasis"/>
    <w:basedOn w:val="DefaultParagraphFont"/>
    <w:uiPriority w:val="21"/>
    <w:qFormat/>
    <w:rsid w:val="00AD79CB"/>
    <w:rPr>
      <w:i/>
      <w:iCs/>
      <w:color w:val="0F4761" w:themeColor="accent1" w:themeShade="BF"/>
    </w:rPr>
  </w:style>
  <w:style w:type="paragraph" w:styleId="IntenseQuote">
    <w:name w:val="Intense Quote"/>
    <w:basedOn w:val="Normal"/>
    <w:next w:val="Normal"/>
    <w:link w:val="IntenseQuoteChar"/>
    <w:uiPriority w:val="30"/>
    <w:qFormat/>
    <w:rsid w:val="00AD79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9CB"/>
    <w:rPr>
      <w:i/>
      <w:iCs/>
      <w:color w:val="0F4761" w:themeColor="accent1" w:themeShade="BF"/>
    </w:rPr>
  </w:style>
  <w:style w:type="character" w:styleId="IntenseReference">
    <w:name w:val="Intense Reference"/>
    <w:basedOn w:val="DefaultParagraphFont"/>
    <w:uiPriority w:val="32"/>
    <w:qFormat/>
    <w:rsid w:val="00AD79CB"/>
    <w:rPr>
      <w:b/>
      <w:bCs/>
      <w:smallCaps/>
      <w:color w:val="0F4761" w:themeColor="accent1" w:themeShade="BF"/>
      <w:spacing w:val="5"/>
    </w:rPr>
  </w:style>
  <w:style w:type="paragraph" w:styleId="NormalWeb">
    <w:name w:val="Normal (Web)"/>
    <w:basedOn w:val="Normal"/>
    <w:uiPriority w:val="99"/>
    <w:semiHidden/>
    <w:unhideWhenUsed/>
    <w:rsid w:val="006B44E4"/>
    <w:pPr>
      <w:spacing w:before="100" w:beforeAutospacing="1" w:after="100" w:afterAutospacing="1"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168</TotalTime>
  <Pages>4</Pages>
  <Words>880</Words>
  <Characters>5414</Characters>
  <Application>Microsoft Office Word</Application>
  <DocSecurity>0</DocSecurity>
  <Lines>108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Erekle Matiashvili</dc:creator>
  <cp:keywords/>
  <dc:description/>
  <cp:lastModifiedBy>Erekle Matiashvili</cp:lastModifiedBy>
  <cp:revision>53</cp:revision>
  <dcterms:created xsi:type="dcterms:W3CDTF">2026-02-16T12:21:00Z</dcterms:created>
  <dcterms:modified xsi:type="dcterms:W3CDTF">2026-03-10T15:36:00Z</dcterms:modified>
</cp:coreProperties>
</file>